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6" w:rsidRDefault="00893355" w:rsidP="008933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67472B">
        <w:rPr>
          <w:rFonts w:ascii="Times New Roman" w:hAnsi="Times New Roman" w:cs="Times New Roman"/>
          <w:b/>
          <w:sz w:val="24"/>
          <w:szCs w:val="24"/>
          <w:u w:val="single"/>
        </w:rPr>
        <w:t>2015-05</w:t>
      </w:r>
      <w:bookmarkStart w:id="0" w:name="_GoBack"/>
      <w:bookmarkEnd w:id="0"/>
    </w:p>
    <w:p w:rsidR="00893355" w:rsidRDefault="00893355" w:rsidP="0089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Town of Cedar Bluff, Alabama, has certain items of personal property which are no longer needed for public or municipal purposes; and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Section 11-43-56 of the Code of Alabama of 1975 authorizes the municipal governing body to dispose of unneeded personal property;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BE IT RESOLVED BY THE TOWN COUNCIL OF CEDAR BLUFF, ALABAMA AS FOLLOWS: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ATTACHED LIST OF ITEMS)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1.  That the Mayor and Town Clerk be, and they hereby are, authorized and directed to dispose of the personal property owned by the Town of Cedar Bluff, </w:t>
      </w:r>
      <w:r w:rsidR="00472993">
        <w:rPr>
          <w:rFonts w:ascii="Times New Roman" w:hAnsi="Times New Roman" w:cs="Times New Roman"/>
          <w:sz w:val="24"/>
          <w:szCs w:val="24"/>
        </w:rPr>
        <w:t>Alabama, described in Section 1.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ADOPTED AND APPROVED THIS _______</w:t>
      </w:r>
      <w:r w:rsidR="00DA7D60">
        <w:rPr>
          <w:rFonts w:ascii="Times New Roman" w:hAnsi="Times New Roman" w:cs="Times New Roman"/>
          <w:sz w:val="24"/>
          <w:szCs w:val="24"/>
        </w:rPr>
        <w:t>___ DAY OF _______________,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3355" w:rsidRDefault="00893355" w:rsidP="00893355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MAYOR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S.E.A.L.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TOWN CLERK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P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3355" w:rsidRPr="0089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5"/>
    <w:rsid w:val="00472993"/>
    <w:rsid w:val="00647E8E"/>
    <w:rsid w:val="0067472B"/>
    <w:rsid w:val="00893355"/>
    <w:rsid w:val="009D3056"/>
    <w:rsid w:val="00B775E5"/>
    <w:rsid w:val="00D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7756-CB3B-4C07-BE06-F874139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Mobbs</dc:creator>
  <cp:lastModifiedBy>Susie</cp:lastModifiedBy>
  <cp:revision>3</cp:revision>
  <cp:lastPrinted>2015-04-13T19:06:00Z</cp:lastPrinted>
  <dcterms:created xsi:type="dcterms:W3CDTF">2015-04-13T19:06:00Z</dcterms:created>
  <dcterms:modified xsi:type="dcterms:W3CDTF">2015-04-13T19:07:00Z</dcterms:modified>
</cp:coreProperties>
</file>